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ВВЕДЕНИЕ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ГЛАВА 1. Аналитическая часть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1.1. Анализ организационной структуры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1.2. Понятие облачных технологий, значен</w:t>
      </w:r>
      <w:r w:rsidRPr="00415846">
        <w:rPr>
          <w:rFonts w:ascii="Times New Roman" w:hAnsi="Times New Roman" w:cs="Times New Roman"/>
          <w:sz w:val="28"/>
          <w:szCs w:val="28"/>
        </w:rPr>
        <w:t>ие и стандарты их регламентирую</w:t>
      </w:r>
      <w:r w:rsidRPr="00415846">
        <w:rPr>
          <w:rFonts w:ascii="Times New Roman" w:hAnsi="Times New Roman" w:cs="Times New Roman"/>
          <w:sz w:val="28"/>
          <w:szCs w:val="28"/>
        </w:rPr>
        <w:t>щие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1.3. Программное окружение облачных вычислений как основа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современной управленческой деятельности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1.4. Концепт как сервис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2. Проектная часть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 xml:space="preserve">2.1. Построение цифровой экосистемы как шаг превращения ООО </w:t>
      </w:r>
      <w:proofErr w:type="spellStart"/>
      <w:r w:rsidRPr="00415846">
        <w:rPr>
          <w:rFonts w:ascii="Times New Roman" w:hAnsi="Times New Roman" w:cs="Times New Roman"/>
          <w:sz w:val="28"/>
          <w:szCs w:val="28"/>
        </w:rPr>
        <w:t>Брайт</w:t>
      </w:r>
      <w:r w:rsidRPr="0041584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415846">
        <w:rPr>
          <w:rFonts w:ascii="Times New Roman" w:hAnsi="Times New Roman" w:cs="Times New Roman"/>
          <w:sz w:val="28"/>
          <w:szCs w:val="28"/>
        </w:rPr>
        <w:t xml:space="preserve"> бокс в технологическую компанию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 xml:space="preserve">2.2. Применение ООО </w:t>
      </w:r>
      <w:bookmarkStart w:id="0" w:name="_GoBack"/>
      <w:proofErr w:type="spellStart"/>
      <w:r w:rsidRPr="00415846">
        <w:rPr>
          <w:rFonts w:ascii="Times New Roman" w:hAnsi="Times New Roman" w:cs="Times New Roman"/>
          <w:sz w:val="28"/>
          <w:szCs w:val="28"/>
        </w:rPr>
        <w:t>Брайт</w:t>
      </w:r>
      <w:r w:rsidRPr="0041584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415846">
        <w:rPr>
          <w:rFonts w:ascii="Times New Roman" w:hAnsi="Times New Roman" w:cs="Times New Roman"/>
          <w:sz w:val="28"/>
          <w:szCs w:val="28"/>
        </w:rPr>
        <w:t xml:space="preserve"> бокс </w:t>
      </w:r>
      <w:bookmarkEnd w:id="0"/>
      <w:r w:rsidRPr="00415846">
        <w:rPr>
          <w:rFonts w:ascii="Times New Roman" w:hAnsi="Times New Roman" w:cs="Times New Roman"/>
          <w:sz w:val="28"/>
          <w:szCs w:val="28"/>
        </w:rPr>
        <w:t>облачных технологий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 xml:space="preserve">2.3. Использование ООО </w:t>
      </w:r>
      <w:proofErr w:type="spellStart"/>
      <w:r w:rsidRPr="00415846">
        <w:rPr>
          <w:rFonts w:ascii="Times New Roman" w:hAnsi="Times New Roman" w:cs="Times New Roman"/>
          <w:sz w:val="28"/>
          <w:szCs w:val="28"/>
        </w:rPr>
        <w:t>Брайт</w:t>
      </w:r>
      <w:r w:rsidRPr="0041584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415846">
        <w:rPr>
          <w:rFonts w:ascii="Times New Roman" w:hAnsi="Times New Roman" w:cs="Times New Roman"/>
          <w:sz w:val="28"/>
          <w:szCs w:val="28"/>
        </w:rPr>
        <w:t xml:space="preserve"> бокс облачны</w:t>
      </w:r>
      <w:r w:rsidRPr="00415846">
        <w:rPr>
          <w:rFonts w:ascii="Times New Roman" w:hAnsi="Times New Roman" w:cs="Times New Roman"/>
          <w:sz w:val="28"/>
          <w:szCs w:val="28"/>
        </w:rPr>
        <w:t>х технологий в процессах взыска</w:t>
      </w:r>
      <w:r w:rsidRPr="00415846">
        <w:rPr>
          <w:rFonts w:ascii="Times New Roman" w:hAnsi="Times New Roman" w:cs="Times New Roman"/>
          <w:sz w:val="28"/>
          <w:szCs w:val="28"/>
        </w:rPr>
        <w:t>ния как часть обще</w:t>
      </w:r>
      <w:r w:rsidRPr="00415846">
        <w:rPr>
          <w:rFonts w:ascii="Times New Roman" w:hAnsi="Times New Roman" w:cs="Times New Roman"/>
          <w:sz w:val="28"/>
          <w:szCs w:val="28"/>
        </w:rPr>
        <w:t>го процесса цифровой трансформа</w:t>
      </w:r>
      <w:r w:rsidRPr="00415846">
        <w:rPr>
          <w:rFonts w:ascii="Times New Roman" w:hAnsi="Times New Roman" w:cs="Times New Roman"/>
          <w:sz w:val="28"/>
          <w:szCs w:val="28"/>
        </w:rPr>
        <w:t>ции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3. ОБОСНОВАНИЕ ЭКОНОМИЧЕСКОЙ ЭФФЕКТИВНОСТИ ПРОЕКТА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3.1. Выбор и обоснование методики расчета экономической эффективности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3.2. Расчет показателей экономической эффективности проекта</w:t>
      </w:r>
    </w:p>
    <w:p w:rsidR="00415846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ЗАКЛЮЧЕНИЕ</w:t>
      </w:r>
    </w:p>
    <w:p w:rsidR="00774A11" w:rsidRPr="00415846" w:rsidRDefault="00415846" w:rsidP="00415846">
      <w:pPr>
        <w:rPr>
          <w:rFonts w:ascii="Times New Roman" w:hAnsi="Times New Roman" w:cs="Times New Roman"/>
          <w:sz w:val="28"/>
          <w:szCs w:val="28"/>
        </w:rPr>
      </w:pPr>
      <w:r w:rsidRPr="00415846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sectPr w:rsidR="00774A11" w:rsidRPr="00415846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46"/>
    <w:rsid w:val="00415846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9E068-FCF5-4C90-AD58-4653014A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2021-02-17T05:27:00Z</dcterms:created>
  <dcterms:modified xsi:type="dcterms:W3CDTF">2021-02-17T05:29:00Z</dcterms:modified>
</cp:coreProperties>
</file>